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BodyText"/>
        <w:bidi w:val="0"/>
        <w:rPr/>
      </w:pPr>
      <w:r>
        <w:rPr>
          <w:rStyle w:val="Strong"/>
          <w:rFonts w:eastAsia="Calibri" w:cs="Arial" w:eastAsiaTheme="minorHAnsi"/>
          <w:b w:val="false"/>
          <w:bCs w:val="false"/>
          <w:color w:val="auto"/>
          <w:kern w:val="0"/>
          <w:sz w:val="30"/>
          <w:szCs w:val="30"/>
          <w:lang w:val="es-ES" w:eastAsia="en-US" w:bidi="ar-SA"/>
        </w:rPr>
        <w:t>CARACTERÍSTICAS TÉCNICAS TABURETES T-1409.A / T-1409.B</w:t>
      </w:r>
      <w:r>
        <w:rPr>
          <w:rFonts w:eastAsia="Calibri" w:cs="Arial" w:eastAsiaTheme="minorHAnsi"/>
          <w:color w:val="auto"/>
          <w:kern w:val="0"/>
          <w:sz w:val="22"/>
          <w:szCs w:val="22"/>
          <w:lang w:val="es-ES" w:eastAsia="en-US" w:bidi="ar-SA"/>
        </w:rPr>
        <w:br/>
      </w:r>
      <w:r>
        <w:rPr>
          <w:sz w:val="22"/>
          <w:szCs w:val="22"/>
          <w:lang w:val="es-ES" w:eastAsia="en-US" w:bidi="ar-SA"/>
        </w:rPr>
        <w:t>Taburete giratorio.</w:t>
        <w:br/>
        <w:t>Asiento redondo de 360 mm, de tablero de fibras de madera recubierto de espuma de 50 mm y 30 kg de densidad, revestido de polipiel ignífuga y antibacteriana.</w:t>
        <w:br/>
        <w:t>Base de nylon inyectado con 5 radios y ruedas dobles de diámetro 50 mm inyectadas en nylon.</w:t>
        <w:br/>
        <w:t>Regulación de altura mediante columna de gas pintada en negro.</w:t>
        <w:br/>
        <w:t>T-1409.A altura mínima 440 mm – máxima 550 mm.</w:t>
        <w:br/>
        <w:t>T-1409.B altura mínima 615 mm – máxima 855 mm.</w:t>
        <w:br/>
        <w:t>T-1409.C columna de gas cromada y base de aluminio. Altura mínima 615 mm – máxima 855 mm.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Garantía 2 años.</w:t>
      </w:r>
    </w:p>
    <w:p>
      <w:pPr>
        <w:pStyle w:val="Normal"/>
        <w:widowControl/>
        <w:suppressAutoHyphens w:val="true"/>
        <w:bidi w:val="0"/>
        <w:spacing w:lineRule="auto" w:line="276" w:before="0" w:after="198"/>
        <w:contextualSpacing/>
        <w:jc w:val="both"/>
        <w:rPr>
          <w:rFonts w:ascii="Calibri" w:hAnsi="Calibri" w:eastAsia="Calibri" w:cs="" w:cstheme="minorBidi" w:eastAsiaTheme="minorHAnsi"/>
          <w:color w:val="auto"/>
          <w:kern w:val="0"/>
          <w:sz w:val="30"/>
          <w:szCs w:val="30"/>
          <w:lang w:val="es-ES" w:eastAsia="en-US" w:bidi="ar-SA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widowControl/>
        <w:bidi w:val="0"/>
        <w:spacing w:lineRule="auto" w:line="276" w:before="0" w:after="200"/>
        <w:contextualSpacing w:val="false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198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30"/>
      <w:szCs w:val="30"/>
      <w:u w:val="none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  <w:contextualSpacing w:val="false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LibreOffice/7.6.2.1$Windows_X86_64 LibreOffice_project/56f7684011345957bbf33a7ee678afaf4d2ba333</Application>
  <AppVersion>15.0000</AppVersion>
  <Pages>1</Pages>
  <Words>98</Words>
  <Characters>488</Characters>
  <CharactersWithSpaces>587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2024-11-08T06:54:17Z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3082-12.2.0.17119</vt:lpwstr>
  </property>
</Properties>
</file>