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CEL-5040 ET C</w:t>
      </w:r>
      <w:r>
        <w:rPr>
          <w:sz w:val="30"/>
          <w:szCs w:val="30"/>
          <w:lang w:val="es-ES"/>
        </w:rPr>
        <w:t>FI</w:t>
      </w:r>
      <w:r>
        <w:rPr>
          <w:sz w:val="30"/>
          <w:szCs w:val="30"/>
          <w:lang w:val="es-ES"/>
        </w:rPr>
        <w:t>-5041 ÉLECTRIQUES</w:t>
      </w:r>
      <w:r>
        <w:rPr>
          <w:lang w:val="es-ES"/>
        </w:rPr>
        <w:br/>
        <w:t>Table de 1 section.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Base avec 4 roues rétractables de 75 mm de diamètre, avec système de blocage et 1 pied niveleur. (NON adapté au transport de personnes).</w:t>
        <w:br/>
        <w:t>Jeu de deux sangles de maintien.</w:t>
        <w:br/>
        <w:t>Porte-rouleaux.</w:t>
        <w:br/>
        <w:t>DIMENSIONS APPROXIMATIVES:</w:t>
        <w:br/>
        <w:t>Inclinaison de 90º</w:t>
        <w:br/>
        <w:t>Longueur 2000 mm, largeur 660 mm.</w:t>
        <w:br/>
        <w:t>CEL-5040 hauteur réglable (540 à 940 mm) par moteur électrique avec commande au pied.</w:t>
        <w:br/>
        <w:t>C</w:t>
      </w:r>
      <w:r>
        <w:rPr>
          <w:lang w:val="es-ES"/>
        </w:rPr>
        <w:t>FI</w:t>
      </w:r>
      <w:r>
        <w:rPr>
          <w:lang w:val="es-ES"/>
        </w:rPr>
        <w:t>-5041 hauteur fixe de 540 mm.</w:t>
        <w:br/>
        <w:t>Poids maximal supporté: 135 kg.</w:t>
        <w:br/>
        <w:t>Poids de la table: 90 kg.</w:t>
        <w:br/>
        <w:t>OPTIONNEL: MES-5042</w:t>
        <w:br/>
        <w:t xml:space="preserve">Garantie structure 5 ans, moteur 2 ans.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4326890</wp:posOffset>
                </wp:positionH>
                <wp:positionV relativeFrom="paragraph">
                  <wp:posOffset>-34290</wp:posOffset>
                </wp:positionV>
                <wp:extent cx="619125" cy="266700"/>
                <wp:effectExtent l="0" t="0" r="0" b="0"/>
                <wp:wrapNone/>
                <wp:docPr id="2" name="Marc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" cy="2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zh-CN" w:bidi="hi-IN"/>
                              </w:rPr>
                              <w:t>MES-5042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 de texto 1" path="m0,0l-2147483645,0l-2147483645,-2147483646l0,-2147483646xe" stroked="f" o:allowincell="f" style="position:absolute;margin-left:340.7pt;margin-top:-2.7pt;width:48.7pt;height:20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eastAsia="zh-CN" w:bidi="hi-IN"/>
                        </w:rPr>
                        <w:t>MES-5042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819150" cy="485775"/>
            <wp:effectExtent l="0" t="0" r="0" b="0"/>
            <wp:docPr id="3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3575685</wp:posOffset>
            </wp:positionH>
            <wp:positionV relativeFrom="paragraph">
              <wp:posOffset>381635</wp:posOffset>
            </wp:positionV>
            <wp:extent cx="2084705" cy="1255395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1555750</wp:posOffset>
            </wp:positionH>
            <wp:positionV relativeFrom="paragraph">
              <wp:posOffset>318770</wp:posOffset>
            </wp:positionV>
            <wp:extent cx="4416425" cy="2288540"/>
            <wp:effectExtent l="0" t="0" r="0" b="0"/>
            <wp:wrapSquare wrapText="largest"/>
            <wp:docPr id="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120</Words>
  <Characters>648</Characters>
  <CharactersWithSpaces>769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2024-10-08T06:44:35Z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E5129B53444B4EACB53C114E15627188_13</vt:lpwstr>
  </property>
  <property fmtid="{D5CDD505-2E9C-101B-9397-08002B2CF9AE}" pid="3" name="KSOProductBuildVer">
    <vt:lpwstr>3082-12.2.0.17119</vt:lpwstr>
  </property>
</Properties>
</file>