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sz w:val="30"/>
          <w:szCs w:val="30"/>
          <w:lang w:val="es-ES"/>
        </w:rPr>
        <w:t>TECHNISCHE DATEN SIL-1365</w:t>
      </w:r>
      <w:r>
        <w:rPr>
          <w:lang w:val="es-ES"/>
        </w:rPr>
        <w:br/>
        <w:t>Dreiteiliger Stuhl.</w:t>
      </w:r>
    </w:p>
    <w:p>
      <w:pPr>
        <w:pStyle w:val="BodyText"/>
        <w:rPr/>
      </w:pPr>
      <w:r>
        <w:rPr/>
        <w:t>Rückenlehnenverstellung auf + 90º durch Gasfedern.</w:t>
        <w:br/>
        <w:t>Klappbare Armlehnen, Stütze aus eingespritztem Polyurethan.</w:t>
        <w:br/>
        <w:t>Griff an der Rückenlehne zum Schieben des Stuhls.</w:t>
        <w:br/>
        <w:t>POLSTERUNG: Holzfaserplatte, bedeckt mit 100 mm Schaumstoff, Dichte 27 kg, bezogen mit schwer entflammbarem, antibakteriellem Kunstleder.</w:t>
        <w:br/>
        <w:t>STRUKTUR: Stahlrohr mit Epoxidharz-Beschichtung.</w:t>
        <w:br/>
        <w:t>Basis auf 4 Kunststoffrädern mit 125 mm Durchmesser und Bremse, 1 davon lenkbar.</w:t>
        <w:br/>
        <w:t>UNGEFÄHRE ABMESSUNGEN:</w:t>
        <w:br/>
        <w:t>Höhe 1002 mm, Breite 564 mm, Breite mit Armlehnen 646 mm.</w:t>
        <w:br/>
        <w:t>Sitzhöhe 564 mm.</w:t>
        <w:br/>
        <w:t>Armlehnenhöhe 715 mm.</w:t>
        <w:br/>
        <w:t>Empfohlenes maximales Gewicht: 150 kg.</w:t>
        <w:br/>
        <w:t>Gewicht des Stuhls: 37 kg.</w:t>
        <w:br/>
        <w:t>Strukturgarantie 5 Jahre.</w:t>
      </w:r>
    </w:p>
    <w:p>
      <w:pPr>
        <w:pStyle w:val="BodyText"/>
        <w:rPr>
          <w:lang w:val="es-ES"/>
        </w:rPr>
      </w:pPr>
      <w:r>
        <w:rPr/>
      </w:r>
    </w:p>
    <w:p>
      <w:pPr>
        <w:pStyle w:val="Normal"/>
        <w:rPr/>
      </w:pPr>
      <w:r>
        <w:rPr/>
        <w:t xml:space="preserve">   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284480</wp:posOffset>
            </wp:positionH>
            <wp:positionV relativeFrom="paragraph">
              <wp:posOffset>116205</wp:posOffset>
            </wp:positionV>
            <wp:extent cx="5400040" cy="2425065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unhideWhenUsed="0"/>
    <w:lsdException w:name="footer" w:uiPriority="0" w:semiHidden="0" w:unhideWhenUsed="0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uiPriority w:val="99"/>
    <w:semiHidden/>
    <w:unhideWhenUsed/>
    <w:qFormat/>
    <w:pPr>
      <w:widowControl/>
      <w:suppressAutoHyphens w:val="true"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Footer">
    <w:name w:val="Footer"/>
    <w:basedOn w:val="Normal"/>
    <w:uiPriority w:val="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LibreOffice/7.6.2.1$Windows_X86_64 LibreOffice_project/56f7684011345957bbf33a7ee678afaf4d2ba333</Application>
  <AppVersion>15.0000</AppVersion>
  <Pages>1</Pages>
  <Words>90</Words>
  <Characters>597</Characters>
  <CharactersWithSpaces>690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2024-10-10T06:37:36Z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3082-12.2.0.18283</vt:lpwstr>
  </property>
</Properties>
</file>