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DATEN  SIL-1362 1362.A 1362.1 1362.1.A</w:t>
      </w:r>
      <w:r>
        <w:rPr>
          <w:lang w:val="es-ES"/>
        </w:rPr>
        <w:br/>
        <w:t>Dreiteiliger Stuhl.</w:t>
        <w:br/>
        <w:t>Rückenlehnenverstellung von +90 bis 0º (liegend), Beinbereich bis -90º, durch Gasfedern mit Griffen auf beiden Seiten.</w:t>
        <w:br/>
        <w:t>Griff an der Rückenlehne zum Schieben des Stuhls.</w:t>
        <w:br/>
        <w:t>Fußstütze aus MDF mit rutschfestem schwarzem Netz, Maße 320x310 mm.</w:t>
        <w:br/>
        <w:t>SIL-1362 gepolsterte, verchromte und höhenverstellbare Armlehnen.</w:t>
        <w:br/>
        <w:t>SIL-1362.A Holzarmlehnen, verchromt und höhenverstellbar.</w:t>
        <w:br/>
        <w:t>POLSTERUNG: Holzfaserplatte, bedeckt mit 70 mm Schaumstoff, 30 kg Dichte + 20 mm viskoelastischer Schaumstoff, bezogen mit schwer entflammbarem, antibakteriellem Kunstleder.</w:t>
        <w:br/>
        <w:t>Optionales Zubehör: Höhenverstellbare Infusionsstange von 750 bis 1270 mm.</w:t>
        <w:br/>
        <w:t>STRUKTUR: Stahlrohr mit Epoxidharz-Beschichtung.</w:t>
        <w:br/>
        <w:t>SIL-1362 und SIL-1362.A mit Basis auf 4 Kunststoffrädern mit 125 mm Durchmesser. Die 2 Hinterräder werden durch ein zentrales Bremssystem mit Doppelpedeleingriff auf beiden Seiten des Stuhls betätigt. Mit einer lenkbaren Rolle.</w:t>
        <w:br/>
        <w:t>SIL-1362.1 und SIL-1362.1.A mit Basis auf 4 Rädern von 100 mm, die beiden hinteren Räder jeweils mit individueller Bremse.</w:t>
        <w:br/>
        <w:t>UNGEFÄHRE ABMESSUNGEN:</w:t>
        <w:br/>
        <w:t>Länge 867 mm, Breite 500 mm, Breite mit Armlehnen 718 mm.</w:t>
        <w:br/>
        <w:t>Sitzhöhe 518 mm.</w:t>
        <w:br/>
        <w:t>Höhe des Stuhls 1300 mm.</w:t>
        <w:br/>
        <w:t>Empfohlenes maximales Gewicht: 150 kg.</w:t>
        <w:br/>
        <w:t>Gewicht des Stuhls: 46 kg.</w:t>
        <w:br/>
        <w:t xml:space="preserve">Strukturgarantie 5 Jahre. </w:t>
      </w:r>
    </w:p>
    <w:p>
      <w:pPr>
        <w:pStyle w:val="Normal"/>
        <w:rPr>
          <w:lang w:val="es-ES"/>
        </w:rPr>
      </w:pPr>
      <w:r>
        <w:rPr/>
        <w:drawing>
          <wp:inline distT="0" distB="0" distL="0" distR="0">
            <wp:extent cx="819150" cy="485140"/>
            <wp:effectExtent l="0" t="0" r="0" b="0"/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8" t="-148" r="-8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1653540</wp:posOffset>
            </wp:positionH>
            <wp:positionV relativeFrom="paragraph">
              <wp:posOffset>-83185</wp:posOffset>
            </wp:positionV>
            <wp:extent cx="3898900" cy="261683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LibreOffice/7.6.2.1$Windows_X86_64 LibreOffice_project/56f7684011345957bbf33a7ee678afaf4d2ba333</Application>
  <AppVersion>15.0000</AppVersion>
  <Pages>1</Pages>
  <Words>172</Words>
  <Characters>1122</Characters>
  <CharactersWithSpaces>1312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2024-10-10T07:09:12Z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953F1A8CE0244CA69A4929B8F34DA532_13</vt:lpwstr>
  </property>
  <property fmtid="{D5CDD505-2E9C-101B-9397-08002B2CF9AE}" pid="3" name="KSOProductBuildVer">
    <vt:lpwstr>3082-12.2.0.17119</vt:lpwstr>
  </property>
</Properties>
</file>