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/>
        <w:jc w:val="left"/>
        <w:rPr/>
      </w:pPr>
      <w:r>
        <w:rPr>
          <w:b w:val="false"/>
          <w:bCs w:val="false"/>
          <w:color w:val="000000"/>
          <w:sz w:val="30"/>
          <w:szCs w:val="30"/>
          <w:lang w:val="es-ES"/>
        </w:rPr>
        <w:t>TECHNISCHE EIGENSCHAFTEN CEL-1385, CEL-1386 ELEKTRISCH</w:t>
      </w:r>
      <w:r>
        <w:rPr>
          <w:b w:val="false"/>
          <w:bCs w:val="false"/>
          <w:color w:val="000000"/>
          <w:lang w:val="es-ES"/>
        </w:rPr>
        <w:br/>
      </w:r>
      <w:r>
        <w:rPr>
          <w:rFonts w:eastAsia="Calibri" w:cs=""/>
          <w:b w:val="false"/>
          <w:bCs w:val="false"/>
          <w:color w:val="000000"/>
          <w:kern w:val="0"/>
          <w:sz w:val="22"/>
          <w:szCs w:val="22"/>
          <w:lang w:val="es-ES" w:eastAsia="en-US" w:bidi="ar-SA"/>
        </w:rPr>
        <w:t>3-teilige Liege.</w:t>
      </w:r>
    </w:p>
    <w:p>
      <w:pPr>
        <w:pStyle w:val="Normal"/>
        <w:widowControl/>
        <w:suppressAutoHyphens w:val="true"/>
        <w:bidi w:val="0"/>
        <w:spacing w:lineRule="auto" w:line="276"/>
        <w:jc w:val="left"/>
        <w:rPr>
          <w:rFonts w:ascii="Calibri" w:hAnsi="Calibri" w:eastAsia="Calibri" w:cs=""/>
          <w:b w:val="false"/>
          <w:bCs w:val="false"/>
          <w:color w:val="000000"/>
          <w:kern w:val="0"/>
          <w:sz w:val="22"/>
          <w:szCs w:val="22"/>
          <w:lang w:val="es-ES" w:eastAsia="en-US" w:bidi="ar-SA"/>
        </w:rPr>
      </w:pPr>
      <w:r>
        <w:rPr>
          <w:rFonts w:eastAsia="Calibri" w:cs=""/>
          <w:b w:val="false"/>
          <w:bCs w:val="false"/>
          <w:color w:val="000000"/>
          <w:kern w:val="0"/>
          <w:sz w:val="22"/>
          <w:szCs w:val="22"/>
          <w:lang w:val="es-ES" w:eastAsia="en-US" w:bidi="ar-SA"/>
        </w:rPr>
        <w:t>CEL-1385 ohne Trendelenburg.</w:t>
        <w:br/>
        <w:t>CEL-1386 mit Trendelenburg durch Gasfeder und Rückenlehne bis -30°.</w:t>
        <w:br/>
        <w:t>Rückenlehne verstellbar bis +75° durch 2 Gasfedern, Beinbereich bis -90° durch mechanisches Stangensystem.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Nivellierfüßen.</w:t>
        <w:br/>
        <w:t>Papierrollenhalter.</w:t>
        <w:br/>
        <w:t>UNGEFÄHRE ABMESSUNGEN:</w:t>
        <w:br/>
        <w:t>Länge 1850, Breite 600, Breite mit Armlehnen 854 mm.</w:t>
        <w:br/>
        <w:t>Höhenverstellbar (540 bis 850 mm).</w:t>
        <w:br/>
        <w:t>Empfohlenes maximales Gewicht: 170 kg.</w:t>
        <w:br/>
        <w:t>Gewicht der Liege: 57 kg.</w:t>
        <w:br/>
        <w:t>HÖHENVERSTELLUNG: durch Elektromotor mit Fußschalter.</w:t>
        <w:br/>
        <w:t xml:space="preserve">Garantie auf die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1265555</wp:posOffset>
            </wp:positionH>
            <wp:positionV relativeFrom="paragraph">
              <wp:posOffset>346075</wp:posOffset>
            </wp:positionV>
            <wp:extent cx="4728210" cy="27057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LibreOffice/7.6.2.1$Windows_X86_64 LibreOffice_project/56f7684011345957bbf33a7ee678afaf4d2ba333</Application>
  <AppVersion>15.0000</AppVersion>
  <Pages>1</Pages>
  <Words>95</Words>
  <Characters>675</Characters>
  <CharactersWithSpaces>769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2024-10-15T13:50:06Z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