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CFI-1670</w:t>
      </w:r>
      <w:r>
        <w:rPr>
          <w:lang w:val="es-ES"/>
        </w:rPr>
        <w:br/>
        <w:t>Three-section couch.</w:t>
        <w:br/>
        <w:t>Backrest adjustable to +70-10º, leg area to -90º via mechanical articulation.</w:t>
        <w:br/>
        <w:t>Articulated, rotating, and height-adjustable leg supports.</w:t>
        <w:br/>
        <w:t>UPHOLSTERY: wood fiber board covered with 50 mm foam, 30 kg density, covered with fire-retardant, antibacterial synthetic leather.</w:t>
        <w:br/>
        <w:t>STRUCTURE: Epoxy-finished steel tube.</w:t>
        <w:br/>
        <w:t>Roll holder.</w:t>
        <w:br/>
        <w:t>APPROXIMATE DIMENSIONS:</w:t>
        <w:br/>
        <w:t>Length 1596, width 495 mm.</w:t>
        <w:br/>
        <w:t>Fixed height 820 mm.</w:t>
        <w:br/>
        <w:t>Couch weight: 36 kg.</w:t>
        <w:br/>
        <w:t>Maximum advisable supported weight: 130 kg.</w:t>
        <w:br/>
        <w:t xml:space="preserve">Structure warranty 5 years.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2621280</wp:posOffset>
            </wp:positionH>
            <wp:positionV relativeFrom="paragraph">
              <wp:posOffset>-139065</wp:posOffset>
            </wp:positionV>
            <wp:extent cx="3348990" cy="27432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71</Words>
  <Characters>462</Characters>
  <CharactersWithSpaces>535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2024-09-24T10:48:09Z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