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TECHNISCHE EIGENSCHAFTEN WASCHWAGEN CHI-1795</w:t>
      </w:r>
      <w:r>
        <w:rPr>
          <w:lang w:val="es-ES"/>
        </w:rPr>
        <w:br/>
        <w:t>Einteilige Badliege.</w:t>
        <w:br/>
        <w:t>Kopfstütze von 500x200x100 mm.</w:t>
        <w:br/>
        <w:t>Abfluss zum Abfluss des Wassers mit 3º Neigung.</w:t>
        <w:br/>
        <w:t>Trendelenburg- und Antitrendelenburg-Funktion durch Gasfedern in der Kopfzone aktiviert.</w:t>
        <w:br/>
        <w:t>STRUKTUR: Epoxidbeschichtetes Stahlrohr.</w:t>
        <w:br/>
        <w:t>4 Räder mit einem Durchmesser von 125 mm, 2 davon mit Bremse.</w:t>
        <w:br/>
        <w:t>Befestigung der Räder aus rostfreiem Stahl.</w:t>
        <w:br/>
        <w:t>UNGEFÄHR MAßE:</w:t>
        <w:br/>
        <w:t>Außen: Länge 1890, Breite 740 mm.</w:t>
        <w:br/>
        <w:t>Innere Liegefläche 1795 x 600 mm.</w:t>
        <w:br/>
        <w:t>Höhenverstellbar (410 bis 830 mm).</w:t>
        <w:br/>
        <w:t>Maximal unterstütztes empfohlene Gewicht: 170 kg.</w:t>
        <w:br/>
        <w:t>Gewicht der Liege: 73 kg.</w:t>
        <w:br/>
        <w:t>HÖHENVERSTELLUNG: mittels hydraulischer Pumpe, die durch Pedale auf beiden Seiten betätigt wird.</w:t>
        <w:br/>
        <w:t xml:space="preserve">Garantie auf die Struktur 5 Jahre, hydraulische Pumpe 2 Jahre.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>
          <w:rFonts w:cs="Arial" w:ascii="Arial" w:hAnsi="Arial"/>
          <w:b/>
          <w:bCs/>
          <w:color w:val="FF0000"/>
          <w:lang w:val="es-ES"/>
        </w:rPr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1561465</wp:posOffset>
            </wp:positionH>
            <wp:positionV relativeFrom="paragraph">
              <wp:posOffset>115570</wp:posOffset>
            </wp:positionV>
            <wp:extent cx="4622800" cy="3178175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0" cy="317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autoRedefine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autoRedefine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LibreOffice/7.6.2.1$Windows_X86_64 LibreOffice_project/56f7684011345957bbf33a7ee678afaf4d2ba333</Application>
  <AppVersion>15.0000</AppVersion>
  <Pages>1</Pages>
  <Words>100</Words>
  <Characters>635</Characters>
  <CharactersWithSpaces>735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2024-09-24T10:57:41Z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F20349D27D7F4E40A06055DDD9D64187_13</vt:lpwstr>
  </property>
  <property fmtid="{D5CDD505-2E9C-101B-9397-08002B2CF9AE}" pid="3" name="KSOProductBuildVer">
    <vt:lpwstr>3082-12.2.0.17119</vt:lpwstr>
  </property>
</Properties>
</file>